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cad4338d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026fc1b04f5c4eee"/>
      <w:footerReference xmlns:r="http://schemas.openxmlformats.org/officeDocument/2006/relationships" w:type="default" r:id="Re301b145b88b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fc1b04f5c4eee" /><Relationship Type="http://schemas.openxmlformats.org/officeDocument/2006/relationships/footer" Target="/word/footer1.xml" Id="Re301b145b88b46e9" /></Relationships>
</file>