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f82b42d35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 LARSEN AS</w:t>
      </w:r>
    </w:p>
    <w:sectPr>
      <w:headerReference xmlns:r="http://schemas.openxmlformats.org/officeDocument/2006/relationships" w:type="default" r:id="R3a7c05e869ca43f2"/>
      <w:footerReference xmlns:r="http://schemas.openxmlformats.org/officeDocument/2006/relationships" w:type="default" r:id="R38fb188bb438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c05e869ca43f2" /><Relationship Type="http://schemas.openxmlformats.org/officeDocument/2006/relationships/footer" Target="/word/footer1.xml" Id="R38fb188bb43847ef" /></Relationships>
</file>