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4090b0bb3d4a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VIKEN KOMMUNEREVISJON IKS.</w:t>
      </w:r>
    </w:p>
    <w:sectPr>
      <w:headerReference xmlns:r="http://schemas.openxmlformats.org/officeDocument/2006/relationships" w:type="default" r:id="Rd4859e331c7e464a"/>
      <w:footerReference xmlns:r="http://schemas.openxmlformats.org/officeDocument/2006/relationships" w:type="default" r:id="R89a9be7f63a743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KOMMUNEREVISJON IKS   ·   Org.nr 985 731 098   ·   Hans Kiærs gate 1B   ·   3041 DRAMMEN   ·   Tlf. 32 20 15 00   ·   post@bkr.no   ·   www.bkr.no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859e331c7e464a" /><Relationship Type="http://schemas.openxmlformats.org/officeDocument/2006/relationships/footer" Target="/word/footer1.xml" Id="R89a9be7f63a743d0" /></Relationships>
</file>