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8ffdbbe034a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FRANZEFOSS AS, org.nr 985 312 656,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Rud,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FRANZEFOSS AS</w:t>
      </w:r>
    </w:p>
    <w:sectPr>
      <w:headerReference xmlns:r="http://schemas.openxmlformats.org/officeDocument/2006/relationships" w:type="default" r:id="R1024de0d56a043c4"/>
      <w:footerReference xmlns:r="http://schemas.openxmlformats.org/officeDocument/2006/relationships" w:type="default" r:id="Rc5d847ecfe9444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FRANZEFOSS AS   ·   Org.nr 985 312 656   ·   Olav Ingstadsvei 5   ·   1309 RUD   ·   Tlf. 67 15 20 00   ·   firmapost@franzefoss.no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FRANZEFOSS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24de0d56a043c4" /><Relationship Type="http://schemas.openxmlformats.org/officeDocument/2006/relationships/footer" Target="/word/footer1.xml" Id="Rc5d847ecfe94441d" /></Relationships>
</file>