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5a2e13a2894c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CROWE STAVANGER REVISJON AS.</w:t>
      </w:r>
    </w:p>
    <w:sectPr>
      <w:headerReference xmlns:r="http://schemas.openxmlformats.org/officeDocument/2006/relationships" w:type="default" r:id="Rd5cbe59e24484e6f"/>
      <w:footerReference xmlns:r="http://schemas.openxmlformats.org/officeDocument/2006/relationships" w:type="default" r:id="R95efd0af92a746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be59e24484e6f" /><Relationship Type="http://schemas.openxmlformats.org/officeDocument/2006/relationships/footer" Target="/word/footer1.xml" Id="R95efd0af92a746cd" /></Relationships>
</file>