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50bc95f14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STAVANGER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STAVANGER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ad6f6ca1e4c7d"/>
      <w:footerReference xmlns:r="http://schemas.openxmlformats.org/officeDocument/2006/relationships" w:type="default" r:id="Rb933f4747eeb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ad6f6ca1e4c7d" /><Relationship Type="http://schemas.openxmlformats.org/officeDocument/2006/relationships/footer" Target="/word/footer1.xml" Id="Rb933f4747eeb4e09" /></Relationships>
</file>