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b9c359e48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DNB.</w:t>
      </w:r>
    </w:p>
    <w:sectPr>
      <w:headerReference xmlns:r="http://schemas.openxmlformats.org/officeDocument/2006/relationships" w:type="default" r:id="R1b50ca86fd7f47eb"/>
      <w:footerReference xmlns:r="http://schemas.openxmlformats.org/officeDocument/2006/relationships" w:type="default" r:id="Rae53d1768ebb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ca86fd7f47eb" /><Relationship Type="http://schemas.openxmlformats.org/officeDocument/2006/relationships/footer" Target="/word/footer1.xml" Id="Rae53d1768ebb483d" /></Relationships>
</file>