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a96c8252b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K.JACOBSEN INVEST AS</w:t>
      </w:r>
    </w:p>
    <w:sectPr>
      <w:headerReference xmlns:r="http://schemas.openxmlformats.org/officeDocument/2006/relationships" w:type="default" r:id="R0b752fe1929b4966"/>
      <w:footerReference xmlns:r="http://schemas.openxmlformats.org/officeDocument/2006/relationships" w:type="default" r:id="Rbc8fc44e3129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K.JACOBSEN INVEST AS   ·   Org.nr 984 696 914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K.JACOBSEN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52fe1929b4966" /><Relationship Type="http://schemas.openxmlformats.org/officeDocument/2006/relationships/footer" Target="/word/footer1.xml" Id="Rbc8fc44e312940a9" /></Relationships>
</file>