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caa804bed4e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HØVIK NORMISJON</w:t>
      </w:r>
    </w:p>
    <w:sectPr>
      <w:headerReference xmlns:r="http://schemas.openxmlformats.org/officeDocument/2006/relationships" w:type="default" r:id="R90949b346b684125"/>
      <w:footerReference xmlns:r="http://schemas.openxmlformats.org/officeDocument/2006/relationships" w:type="default" r:id="R83dd218e32b34e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49b346b684125" /><Relationship Type="http://schemas.openxmlformats.org/officeDocument/2006/relationships/footer" Target="/word/footer1.xml" Id="R83dd218e32b34e59" /></Relationships>
</file>