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60d5029ef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NORMISJON</w:t>
      </w:r>
    </w:p>
    <w:sectPr>
      <w:headerReference xmlns:r="http://schemas.openxmlformats.org/officeDocument/2006/relationships" w:type="default" r:id="Rfa41bda4412e46fc"/>
      <w:footerReference xmlns:r="http://schemas.openxmlformats.org/officeDocument/2006/relationships" w:type="default" r:id="R25d9469f47c2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1bda4412e46fc" /><Relationship Type="http://schemas.openxmlformats.org/officeDocument/2006/relationships/footer" Target="/word/footer1.xml" Id="R25d9469f47c248f6" /></Relationships>
</file>