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6eb1aed124a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HØVIK NORMISJON</w:t>
      </w:r>
    </w:p>
    <w:sectPr>
      <w:headerReference xmlns:r="http://schemas.openxmlformats.org/officeDocument/2006/relationships" w:type="default" r:id="R6fdde39e2b674bbd"/>
      <w:footerReference xmlns:r="http://schemas.openxmlformats.org/officeDocument/2006/relationships" w:type="default" r:id="Rb9ddf8dd747841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de39e2b674bbd" /><Relationship Type="http://schemas.openxmlformats.org/officeDocument/2006/relationships/footer" Target="/word/footer1.xml" Id="Rb9ddf8dd7478412e" /></Relationships>
</file>