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ceb4a40774b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KASCO INVEST AS</w:t>
      </w:r>
    </w:p>
    <w:sectPr>
      <w:headerReference xmlns:r="http://schemas.openxmlformats.org/officeDocument/2006/relationships" w:type="default" r:id="Rfd48e9fabdbd445c"/>
      <w:footerReference xmlns:r="http://schemas.openxmlformats.org/officeDocument/2006/relationships" w:type="default" r:id="R5cceede01373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KASCO INVEST AS   ·   Org.nr 984 216 785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8e9fabdbd445c" /><Relationship Type="http://schemas.openxmlformats.org/officeDocument/2006/relationships/footer" Target="/word/footer1.xml" Id="R5cceede0137340d3" /></Relationships>
</file>