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a57a12f29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ØKONOMISENTERET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ØKONOMISENTERET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f1b97ef14430b"/>
      <w:footerReference xmlns:r="http://schemas.openxmlformats.org/officeDocument/2006/relationships" w:type="default" r:id="R0f339480aec7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1b97ef14430b" /><Relationship Type="http://schemas.openxmlformats.org/officeDocument/2006/relationships/footer" Target="/word/footer1.xml" Id="R0f339480aec7430f" /></Relationships>
</file>