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24018dcd1745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TOLUMA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TOLUMA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86bad102364c8d"/>
      <w:footerReference xmlns:r="http://schemas.openxmlformats.org/officeDocument/2006/relationships" w:type="default" r:id="R81cf82b04f7c48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TOLUMA REGNSKAP AS   ·   Org.nr 984 048 866   ·   Strandveien 20   ·   1366 LYSAKER   ·   Tlf. 67 58 40 00   ·   toluma@ww-group.com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TOLUMA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86bad102364c8d" /><Relationship Type="http://schemas.openxmlformats.org/officeDocument/2006/relationships/footer" Target="/word/footer1.xml" Id="R81cf82b04f7c4812" /></Relationships>
</file>