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7cef7f93d41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KOLSBERG INVEST AS</w:t>
      </w:r>
    </w:p>
    <w:sectPr>
      <w:headerReference xmlns:r="http://schemas.openxmlformats.org/officeDocument/2006/relationships" w:type="default" r:id="R0833b7110a0e4084"/>
      <w:footerReference xmlns:r="http://schemas.openxmlformats.org/officeDocument/2006/relationships" w:type="default" r:id="R47998e1fd9e2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3b7110a0e4084" /><Relationship Type="http://schemas.openxmlformats.org/officeDocument/2006/relationships/footer" Target="/word/footer1.xml" Id="R47998e1fd9e24b02" /></Relationships>
</file>