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be9f580a146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EIKA EGENKAPITALBEVIS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5c9690bd43ec41d0"/>
      <w:footerReference xmlns:r="http://schemas.openxmlformats.org/officeDocument/2006/relationships" w:type="default" r:id="Rf5ede0e52e3b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690bd43ec41d0" /><Relationship Type="http://schemas.openxmlformats.org/officeDocument/2006/relationships/footer" Target="/word/footer1.xml" Id="Rf5ede0e52e3b4060" /></Relationships>
</file>