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54ef0c443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EIENDOM AS</w:t>
      </w:r>
    </w:p>
    <w:sectPr>
      <w:headerReference xmlns:r="http://schemas.openxmlformats.org/officeDocument/2006/relationships" w:type="default" r:id="R30be60f6b87f4c17"/>
      <w:footerReference xmlns:r="http://schemas.openxmlformats.org/officeDocument/2006/relationships" w:type="default" r:id="R62204cee5f93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e60f6b87f4c17" /><Relationship Type="http://schemas.openxmlformats.org/officeDocument/2006/relationships/footer" Target="/word/footer1.xml" Id="R62204cee5f934fa4" /></Relationships>
</file>