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71a1f6b20948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REMO AS</w:t>
      </w:r>
    </w:p>
    <w:sectPr>
      <w:headerReference xmlns:r="http://schemas.openxmlformats.org/officeDocument/2006/relationships" w:type="default" r:id="R41a4d1bf41d648b6"/>
      <w:footerReference xmlns:r="http://schemas.openxmlformats.org/officeDocument/2006/relationships" w:type="default" r:id="Rbc4423137cf243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REMO AS   ·   Org.nr 983 453 821   ·   c/o ADB 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a4d1bf41d648b6" /><Relationship Type="http://schemas.openxmlformats.org/officeDocument/2006/relationships/footer" Target="/word/footer1.xml" Id="Rbc4423137cf24334" /></Relationships>
</file>