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f3fc7a7d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TULIP AS</w:t>
      </w:r>
    </w:p>
    <w:sectPr>
      <w:headerReference xmlns:r="http://schemas.openxmlformats.org/officeDocument/2006/relationships" w:type="default" r:id="R49074b2d77a6446f"/>
      <w:footerReference xmlns:r="http://schemas.openxmlformats.org/officeDocument/2006/relationships" w:type="default" r:id="R95dce528f1f8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74b2d77a6446f" /><Relationship Type="http://schemas.openxmlformats.org/officeDocument/2006/relationships/footer" Target="/word/footer1.xml" Id="R95dce528f1f84ea8" /></Relationships>
</file>