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32d4a250d42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NEPTUN STAVANGER AS</w:t>
      </w:r>
    </w:p>
    <w:sectPr>
      <w:headerReference xmlns:r="http://schemas.openxmlformats.org/officeDocument/2006/relationships" w:type="default" r:id="R99f4cd1ddc074c14"/>
      <w:footerReference xmlns:r="http://schemas.openxmlformats.org/officeDocument/2006/relationships" w:type="default" r:id="R9c4ddf4397cf44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NEPTUN STAVANGER AS   ·   Org.nr 983 224 695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NEPTUN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f4cd1ddc074c14" /><Relationship Type="http://schemas.openxmlformats.org/officeDocument/2006/relationships/footer" Target="/word/footer1.xml" Id="R9c4ddf4397cf44e8" /></Relationships>
</file>