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660ceb35b643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Leknes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VESTVÅGØY REGNSKAP AS.</w:t>
      </w:r>
    </w:p>
    <w:sectPr>
      <w:headerReference xmlns:r="http://schemas.openxmlformats.org/officeDocument/2006/relationships" w:type="default" r:id="Ra895ad52547f4baf"/>
      <w:footerReference xmlns:r="http://schemas.openxmlformats.org/officeDocument/2006/relationships" w:type="default" r:id="R61e4452f7b164e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VESTVÅGØY REGNSKAP AS   ·   Org.nr 983 041 809   ·   Granliveien 23   ·   8376 LEKNES   ·   Tlf. 76 05 42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VESTVÅGØY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95ad52547f4baf" /><Relationship Type="http://schemas.openxmlformats.org/officeDocument/2006/relationships/footer" Target="/word/footer1.xml" Id="R61e4452f7b164e90" /></Relationships>
</file>