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164d63ab6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SALTEN AS</w:t>
      </w:r>
    </w:p>
    <w:sectPr>
      <w:headerReference xmlns:r="http://schemas.openxmlformats.org/officeDocument/2006/relationships" w:type="default" r:id="Rca30420bdd2d48b1"/>
      <w:footerReference xmlns:r="http://schemas.openxmlformats.org/officeDocument/2006/relationships" w:type="default" r:id="R1493f0d3d3b2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SALTEN AS   ·   Org.nr 982 743 893   ·   6. etasje, Sjøgata 15   ·   8006 BODØ   ·   Tlf. 75 50 08 50   ·   post.salten@okoraad.no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SALTEN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0420bdd2d48b1" /><Relationship Type="http://schemas.openxmlformats.org/officeDocument/2006/relationships/footer" Target="/word/footer1.xml" Id="R1493f0d3d3b2469c" /></Relationships>
</file>