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2a63edadd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TØNSBERG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f09b44d6bde94ce6"/>
      <w:footerReference xmlns:r="http://schemas.openxmlformats.org/officeDocument/2006/relationships" w:type="default" r:id="Rb8866874a8a3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b44d6bde94ce6" /><Relationship Type="http://schemas.openxmlformats.org/officeDocument/2006/relationships/footer" Target="/word/footer1.xml" Id="Rb8866874a8a34e02" /></Relationships>
</file>