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5abb2cb88f4f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 VOSS AS.</w:t>
      </w:r>
    </w:p>
    <w:sectPr>
      <w:headerReference xmlns:r="http://schemas.openxmlformats.org/officeDocument/2006/relationships" w:type="default" r:id="Re492c341060e4838"/>
      <w:footerReference xmlns:r="http://schemas.openxmlformats.org/officeDocument/2006/relationships" w:type="default" r:id="R73ab60f40bd54e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VOSS AS   ·   Org.nr 982 067 324   ·   c/o Arild Petersen, Hestavangen 3   ·   5700 VOSS   ·   Tlf. 56 52 14 60   ·   post@revisjonvoss.no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92c341060e4838" /><Relationship Type="http://schemas.openxmlformats.org/officeDocument/2006/relationships/footer" Target="/word/footer1.xml" Id="R73ab60f40bd54e8f" /></Relationships>
</file>