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17dbaf68c4e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 NEUS AS</w:t>
      </w:r>
    </w:p>
    <w:sectPr>
      <w:headerReference xmlns:r="http://schemas.openxmlformats.org/officeDocument/2006/relationships" w:type="default" r:id="R5b802a8b58f34e64"/>
      <w:footerReference xmlns:r="http://schemas.openxmlformats.org/officeDocument/2006/relationships" w:type="default" r:id="R824895d0ac1a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 NEUS AS   ·   Org.nr 981 258 622   ·   Barbros gate 14   ·   4550 FARSUND   ·   Tlf. 38 39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 NEUS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02a8b58f34e64" /><Relationship Type="http://schemas.openxmlformats.org/officeDocument/2006/relationships/footer" Target="/word/footer1.xml" Id="R824895d0ac1a4386" /></Relationships>
</file>