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478eb91a1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REVISJONSSELSKAP AS</w:t>
      </w:r>
    </w:p>
    <w:sectPr>
      <w:headerReference xmlns:r="http://schemas.openxmlformats.org/officeDocument/2006/relationships" w:type="default" r:id="R22c90ef791bb4f7d"/>
      <w:footerReference xmlns:r="http://schemas.openxmlformats.org/officeDocument/2006/relationships" w:type="default" r:id="R43bf21245f4a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REVISJONSSELSKAP AS   ·   Org.nr 980 934 691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90ef791bb4f7d" /><Relationship Type="http://schemas.openxmlformats.org/officeDocument/2006/relationships/footer" Target="/word/footer1.xml" Id="R43bf21245f4a4d73" /></Relationships>
</file>