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5bad566e6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MOMA INVEST AS</w:t>
      </w:r>
    </w:p>
    <w:sectPr>
      <w:headerReference xmlns:r="http://schemas.openxmlformats.org/officeDocument/2006/relationships" w:type="default" r:id="R117e920efd5d457f"/>
      <w:footerReference xmlns:r="http://schemas.openxmlformats.org/officeDocument/2006/relationships" w:type="default" r:id="R8ad41d2adb6f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MOMA INVEST AS   ·   Org.nr 980 356 663   ·   c/o Malling &amp; Co Forvaltning AS,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e920efd5d457f" /><Relationship Type="http://schemas.openxmlformats.org/officeDocument/2006/relationships/footer" Target="/word/footer1.xml" Id="R8ad41d2adb6f414f" /></Relationships>
</file>