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4dfd9cdcb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ATELIER 2 AS</w:t>
      </w:r>
    </w:p>
    <w:sectPr>
      <w:headerReference xmlns:r="http://schemas.openxmlformats.org/officeDocument/2006/relationships" w:type="default" r:id="R2a0655bca5c442af"/>
      <w:footerReference xmlns:r="http://schemas.openxmlformats.org/officeDocument/2006/relationships" w:type="default" r:id="Rcc67f578f652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2 AS   ·   Org.nr 979 971 745   ·   Breidablikk 8   ·   9511 ALTA   ·   pma@atelier2.no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655bca5c442af" /><Relationship Type="http://schemas.openxmlformats.org/officeDocument/2006/relationships/footer" Target="/word/footer1.xml" Id="Rcc67f578f65246cb" /></Relationships>
</file>