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4854de93e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JANSSON &amp; LARSEN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7250bd54b76643a7"/>
      <w:footerReference xmlns:r="http://schemas.openxmlformats.org/officeDocument/2006/relationships" w:type="default" r:id="R13b9842554ee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0bd54b76643a7" /><Relationship Type="http://schemas.openxmlformats.org/officeDocument/2006/relationships/footer" Target="/word/footer1.xml" Id="R13b9842554ee40a2" /></Relationships>
</file>