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157ec295c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HAVILA HOLDING AS.</w:t>
      </w:r>
    </w:p>
    <w:sectPr>
      <w:headerReference xmlns:r="http://schemas.openxmlformats.org/officeDocument/2006/relationships" w:type="default" r:id="R00b80f86ddf34910"/>
      <w:footerReference xmlns:r="http://schemas.openxmlformats.org/officeDocument/2006/relationships" w:type="default" r:id="R838c8171fa7e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80f86ddf34910" /><Relationship Type="http://schemas.openxmlformats.org/officeDocument/2006/relationships/footer" Target="/word/footer1.xml" Id="R838c8171fa7e47be" /></Relationships>
</file>