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3c1da058d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Gardermoen,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CONNECT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CONNECT REGNSKAP AS</w:t>
      </w:r>
    </w:p>
    <w:sectPr>
      <w:headerReference xmlns:r="http://schemas.openxmlformats.org/officeDocument/2006/relationships" w:type="default" r:id="R6a1b44b9d19046fd"/>
      <w:footerReference xmlns:r="http://schemas.openxmlformats.org/officeDocument/2006/relationships" w:type="default" r:id="R006ac6e233a2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b44b9d19046fd" /><Relationship Type="http://schemas.openxmlformats.org/officeDocument/2006/relationships/footer" Target="/word/footer1.xml" Id="R006ac6e233a24838" /></Relationships>
</file>