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b5e238e28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Skånevik,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 CHRISTOPHERSEN AS</w:t>
      </w:r>
    </w:p>
    <w:sectPr>
      <w:headerReference xmlns:r="http://schemas.openxmlformats.org/officeDocument/2006/relationships" w:type="default" r:id="R917ccaa8814a4135"/>
      <w:footerReference xmlns:r="http://schemas.openxmlformats.org/officeDocument/2006/relationships" w:type="default" r:id="Rda4a09b61450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 CHRISTOPHERSEN AS   ·   Org.nr 978 660 037   ·   5593 SKÅNEVIK   ·   Tlf. 53 75 53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 CHRISTOPHERSEN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ccaa8814a4135" /><Relationship Type="http://schemas.openxmlformats.org/officeDocument/2006/relationships/footer" Target="/word/footer1.xml" Id="Rda4a09b6145042ee" /></Relationships>
</file>