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aa738ae0a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GANGE-ROLV AS</w:t>
      </w:r>
    </w:p>
    <w:sectPr>
      <w:headerReference xmlns:r="http://schemas.openxmlformats.org/officeDocument/2006/relationships" w:type="default" r:id="R7ad3ea2491354201"/>
      <w:footerReference xmlns:r="http://schemas.openxmlformats.org/officeDocument/2006/relationships" w:type="default" r:id="Rbe3babc122ac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ea2491354201" /><Relationship Type="http://schemas.openxmlformats.org/officeDocument/2006/relationships/footer" Target="/word/footer1.xml" Id="Rbe3babc122ac454c" /></Relationships>
</file>