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d02a6256e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GANGE-ROLV AS</w:t>
      </w:r>
    </w:p>
    <w:sectPr>
      <w:headerReference xmlns:r="http://schemas.openxmlformats.org/officeDocument/2006/relationships" w:type="default" r:id="R7103248037974b12"/>
      <w:footerReference xmlns:r="http://schemas.openxmlformats.org/officeDocument/2006/relationships" w:type="default" r:id="R14d520af8a35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GANGE-ROLV AS   ·   Org.nr 978 626 092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GANGE-ROLV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3248037974b12" /><Relationship Type="http://schemas.openxmlformats.org/officeDocument/2006/relationships/footer" Target="/word/footer1.xml" Id="R14d520af8a3548f5" /></Relationships>
</file>