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0f7b70a55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KRONSTAD 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KRONSTAD 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9d89502e9c40a5"/>
      <w:footerReference xmlns:r="http://schemas.openxmlformats.org/officeDocument/2006/relationships" w:type="default" r:id="R9d4e013396ff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KRONSTAD MAT AS   ·   Org.nr 977 294 304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KRONSTAD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d89502e9c40a5" /><Relationship Type="http://schemas.openxmlformats.org/officeDocument/2006/relationships/footer" Target="/word/footer1.xml" Id="R9d4e013396ff47fa" /></Relationships>
</file>