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66d355a8c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VENA SAPHENA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af1ae6bbd2144be5"/>
      <w:footerReference xmlns:r="http://schemas.openxmlformats.org/officeDocument/2006/relationships" w:type="default" r:id="Ra46465b978c7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ae6bbd2144be5" /><Relationship Type="http://schemas.openxmlformats.org/officeDocument/2006/relationships/footer" Target="/word/footer1.xml" Id="Ra46465b978c74af5" /></Relationships>
</file>