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5a19510f3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STENSETH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MAT AS</w:t>
      </w:r>
    </w:p>
    <w:sectPr>
      <w:headerReference xmlns:r="http://schemas.openxmlformats.org/officeDocument/2006/relationships" w:type="default" r:id="R98f212d9073e4f3f"/>
      <w:footerReference xmlns:r="http://schemas.openxmlformats.org/officeDocument/2006/relationships" w:type="default" r:id="Re3e6e3c617a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12d9073e4f3f" /><Relationship Type="http://schemas.openxmlformats.org/officeDocument/2006/relationships/footer" Target="/word/footer1.xml" Id="Re3e6e3c617ad42b2" /></Relationships>
</file>