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c2ed0cb7a4f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LINFRO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LINFRO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6e58c887034b31"/>
      <w:footerReference xmlns:r="http://schemas.openxmlformats.org/officeDocument/2006/relationships" w:type="default" r:id="R18284a39b90d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LINFRO REGNSKAP AS   ·   Org.nr 976 487 494   ·   Bedriftsveien 19   ·   4313 SANDNES   ·   Tlf. 51 60 16 50   ·   post@linfro.no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LINFRO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e58c887034b31" /><Relationship Type="http://schemas.openxmlformats.org/officeDocument/2006/relationships/footer" Target="/word/footer1.xml" Id="R18284a39b90d4751" /></Relationships>
</file>