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2a5655a90d48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ØKONOMICONSULT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ØKONOMICONSULT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07d5d0f95c48b1"/>
      <w:footerReference xmlns:r="http://schemas.openxmlformats.org/officeDocument/2006/relationships" w:type="default" r:id="R327dc3208ab949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ØKONOMICONSULT AS   ·   Org.nr 976 038 495   ·   Magnus gate 1   ·   9404 HARSTAD   ·   post@okonomiconsult.no   ·   www.okonomiconsult.no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07d5d0f95c48b1" /><Relationship Type="http://schemas.openxmlformats.org/officeDocument/2006/relationships/footer" Target="/word/footer1.xml" Id="R327dc3208ab949af" /></Relationships>
</file>