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a0200eff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BØ'EN AS</w:t>
      </w:r>
    </w:p>
    <w:sectPr>
      <w:headerReference xmlns:r="http://schemas.openxmlformats.org/officeDocument/2006/relationships" w:type="default" r:id="R46fd45a942fd465e"/>
      <w:footerReference xmlns:r="http://schemas.openxmlformats.org/officeDocument/2006/relationships" w:type="default" r:id="Rff2803236ac8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d45a942fd465e" /><Relationship Type="http://schemas.openxmlformats.org/officeDocument/2006/relationships/footer" Target="/word/footer1.xml" Id="Rff2803236ac843bb" /></Relationships>
</file>