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17e48a61e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Snartemo,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KOLLEMOS STIFTELSE</w:t>
      </w:r>
    </w:p>
    <w:sectPr>
      <w:headerReference xmlns:r="http://schemas.openxmlformats.org/officeDocument/2006/relationships" w:type="default" r:id="R63797bbb7f474238"/>
      <w:footerReference xmlns:r="http://schemas.openxmlformats.org/officeDocument/2006/relationships" w:type="default" r:id="R94965030a40e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97bbb7f474238" /><Relationship Type="http://schemas.openxmlformats.org/officeDocument/2006/relationships/footer" Target="/word/footer1.xml" Id="R94965030a40e4e0d" /></Relationships>
</file>