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80c73139b84c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FONDSFORMIDLING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FONDSFORMIDLING AS</w:t>
      </w:r>
    </w:p>
    <w:sectPr>
      <w:headerReference xmlns:r="http://schemas.openxmlformats.org/officeDocument/2006/relationships" w:type="default" r:id="R1ac86b1cc3c14206"/>
      <w:footerReference xmlns:r="http://schemas.openxmlformats.org/officeDocument/2006/relationships" w:type="default" r:id="R1ac23b72759343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FONDSFORMIDLING AS   ·   Org.nr 975 782 174   ·   c/o Fondsfinans, Haakon VIIs gate 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FONDSFORMIDLING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c86b1cc3c14206" /><Relationship Type="http://schemas.openxmlformats.org/officeDocument/2006/relationships/footer" Target="/word/footer1.xml" Id="R1ac23b7275934356" /></Relationships>
</file>