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1ad92a8514f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FOLKETRYGDFONDET</w:t>
      </w:r>
    </w:p>
    <w:sectPr>
      <w:headerReference xmlns:r="http://schemas.openxmlformats.org/officeDocument/2006/relationships" w:type="default" r:id="R538b2d39c65b4467"/>
      <w:footerReference xmlns:r="http://schemas.openxmlformats.org/officeDocument/2006/relationships" w:type="default" r:id="Rae2cb221b4cc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b2d39c65b4467" /><Relationship Type="http://schemas.openxmlformats.org/officeDocument/2006/relationships/footer" Target="/word/footer1.xml" Id="Rae2cb221b4cc48fa" /></Relationships>
</file>