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b9370748544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REKNESKAPSLAG SA</w:t>
      </w:r>
    </w:p>
    <w:sectPr>
      <w:headerReference xmlns:r="http://schemas.openxmlformats.org/officeDocument/2006/relationships" w:type="default" r:id="R7d7920586de24863"/>
      <w:footerReference xmlns:r="http://schemas.openxmlformats.org/officeDocument/2006/relationships" w:type="default" r:id="R96ae44bac3cf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920586de24863" /><Relationship Type="http://schemas.openxmlformats.org/officeDocument/2006/relationships/footer" Target="/word/footer1.xml" Id="R96ae44bac3cf4859" /></Relationships>
</file>