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4a8bce5034a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GRIMSØEN AS</w:t>
      </w:r>
    </w:p>
    <w:sectPr>
      <w:headerReference xmlns:r="http://schemas.openxmlformats.org/officeDocument/2006/relationships" w:type="default" r:id="Rb0e48ac046514b99"/>
      <w:footerReference xmlns:r="http://schemas.openxmlformats.org/officeDocument/2006/relationships" w:type="default" r:id="R88cbeba8aecf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GRIMSØEN AS   ·   Org.nr 971 133 287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48ac046514b99" /><Relationship Type="http://schemas.openxmlformats.org/officeDocument/2006/relationships/footer" Target="/word/footer1.xml" Id="R88cbeba8aecf4845" /></Relationships>
</file>