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8259899bdc47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ETON AS</w:t>
      </w:r>
    </w:p>
    <w:sectPr>
      <w:headerReference xmlns:r="http://schemas.openxmlformats.org/officeDocument/2006/relationships" w:type="default" r:id="Rc1d7858f2dd7422d"/>
      <w:footerReference xmlns:r="http://schemas.openxmlformats.org/officeDocument/2006/relationships" w:type="default" r:id="R232a7d08426f47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ETON AS   ·   Org.nr 971 098 422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d7858f2dd7422d" /><Relationship Type="http://schemas.openxmlformats.org/officeDocument/2006/relationships/footer" Target="/word/footer1.xml" Id="R232a7d08426f476f" /></Relationships>
</file>