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175263ec145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LAKSEFISKERI INTERESSENTSKAP</w:t>
      </w:r>
    </w:p>
    <w:sectPr>
      <w:headerReference xmlns:r="http://schemas.openxmlformats.org/officeDocument/2006/relationships" w:type="default" r:id="Rd12420f63b3e40fb"/>
      <w:footerReference xmlns:r="http://schemas.openxmlformats.org/officeDocument/2006/relationships" w:type="default" r:id="Rbb2e64abe84b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420f63b3e40fb" /><Relationship Type="http://schemas.openxmlformats.org/officeDocument/2006/relationships/footer" Target="/word/footer1.xml" Id="Rbb2e64abe84b451a" /></Relationships>
</file>