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edbfbe22846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LAKSEFISKERI INTERESSENTSKAP</w:t>
      </w:r>
    </w:p>
    <w:sectPr>
      <w:headerReference xmlns:r="http://schemas.openxmlformats.org/officeDocument/2006/relationships" w:type="default" r:id="R2a3e14acfbe1402f"/>
      <w:footerReference xmlns:r="http://schemas.openxmlformats.org/officeDocument/2006/relationships" w:type="default" r:id="R1ab891d09abf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e14acfbe1402f" /><Relationship Type="http://schemas.openxmlformats.org/officeDocument/2006/relationships/footer" Target="/word/footer1.xml" Id="R1ab891d09abf47b1" /></Relationships>
</file>