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afa7ab53b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WIIKS REGNSKAPSKONTOR AS</w:t>
      </w:r>
    </w:p>
    <w:sectPr>
      <w:headerReference xmlns:r="http://schemas.openxmlformats.org/officeDocument/2006/relationships" w:type="default" r:id="Rba177aae4b8a4636"/>
      <w:footerReference xmlns:r="http://schemas.openxmlformats.org/officeDocument/2006/relationships" w:type="default" r:id="Rcab946f4b734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77aae4b8a4636" /><Relationship Type="http://schemas.openxmlformats.org/officeDocument/2006/relationships/footer" Target="/word/footer1.xml" Id="Rcab946f4b7344031" /></Relationships>
</file>