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acfebaa5242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Kjøllefjord,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WIIKS REGNSKAPSKONTOR AS</w:t>
      </w:r>
    </w:p>
    <w:sectPr>
      <w:headerReference xmlns:r="http://schemas.openxmlformats.org/officeDocument/2006/relationships" w:type="default" r:id="Rdd00a5a54dde425f"/>
      <w:footerReference xmlns:r="http://schemas.openxmlformats.org/officeDocument/2006/relationships" w:type="default" r:id="Rd54dbfcfbeca46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00a5a54dde425f" /><Relationship Type="http://schemas.openxmlformats.org/officeDocument/2006/relationships/footer" Target="/word/footer1.xml" Id="Rd54dbfcfbeca4620" /></Relationships>
</file>